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1C7" w:rsidRPr="00DB3870" w:rsidRDefault="00DB3870">
      <w:pPr>
        <w:rPr>
          <w:sz w:val="28"/>
          <w:szCs w:val="28"/>
        </w:rPr>
      </w:pPr>
      <w:bookmarkStart w:id="0" w:name="_GoBack"/>
      <w:r w:rsidRPr="00DB3870">
        <w:rPr>
          <w:rStyle w:val="Emphasis"/>
          <w:sz w:val="28"/>
          <w:szCs w:val="28"/>
        </w:rPr>
        <w:t>The Multicenter Perioperative Outcomes Group (MPOG) utilizes a HIPAA-compliant restricted virtual machine (VM) for statistical analysis of data related to research projects. This VM is maintained at the University of Michigan Central Campus. Collaborators from external institutions can remotely access the VM using individualized usernames/passwords to complete statistical analyses; login rights are controlled by MPOG Central administrators. An audit trail is maintained for folders containing the data. All individual patient data remains in the VM environment; only aggregate statistics may be publicly reported.</w:t>
      </w:r>
      <w:bookmarkEnd w:id="0"/>
    </w:p>
    <w:sectPr w:rsidR="00FA61C7" w:rsidRPr="00DB3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870"/>
    <w:rsid w:val="00DB3870"/>
    <w:rsid w:val="00FA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BEB45-B841-4524-A7D3-7A9E3903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38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Lacca, Tory (Victoria)</dc:creator>
  <cp:keywords/>
  <dc:description/>
  <cp:lastModifiedBy>Lacca, Tory (Victoria)</cp:lastModifiedBy>
  <cp:revision>1</cp:revision>
  <dcterms:created xsi:type="dcterms:W3CDTF">2019-12-03T21:00:00Z</dcterms:created>
  <dcterms:modified xsi:type="dcterms:W3CDTF">2019-12-03T21:00:00Z</dcterms:modified>
</cp:coreProperties>
</file>