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19" w:rsidRPr="00F6186A" w:rsidRDefault="00F6186A" w:rsidP="00566619">
      <w:pPr>
        <w:pStyle w:val="Title"/>
        <w:rPr>
          <w:sz w:val="40"/>
          <w:szCs w:val="40"/>
        </w:rPr>
      </w:pPr>
      <w:r w:rsidRPr="00F6186A">
        <w:rPr>
          <w:sz w:val="40"/>
          <w:szCs w:val="40"/>
        </w:rPr>
        <w:t xml:space="preserve">ASPIRE: </w:t>
      </w:r>
      <w:r w:rsidR="006C293F">
        <w:rPr>
          <w:sz w:val="40"/>
          <w:szCs w:val="40"/>
        </w:rPr>
        <w:t xml:space="preserve">IT </w:t>
      </w:r>
      <w:r w:rsidR="00BD4191">
        <w:rPr>
          <w:sz w:val="40"/>
          <w:szCs w:val="40"/>
        </w:rPr>
        <w:t>Specialist</w:t>
      </w:r>
      <w:r w:rsidR="006C293F">
        <w:rPr>
          <w:sz w:val="40"/>
          <w:szCs w:val="40"/>
        </w:rPr>
        <w:t xml:space="preserve"> </w:t>
      </w:r>
      <w:r w:rsidR="00970660">
        <w:rPr>
          <w:sz w:val="40"/>
          <w:szCs w:val="40"/>
        </w:rPr>
        <w:t>Role Description</w:t>
      </w:r>
    </w:p>
    <w:p w:rsidR="00566619" w:rsidRDefault="00970660" w:rsidP="00566619">
      <w:pPr>
        <w:pStyle w:val="Heading2"/>
      </w:pPr>
      <w:r>
        <w:t>Role</w:t>
      </w:r>
      <w:r w:rsidR="00566619">
        <w:t xml:space="preserve"> Summary</w:t>
      </w:r>
    </w:p>
    <w:p w:rsidR="00D61BB0" w:rsidRDefault="00566619">
      <w:r>
        <w:t xml:space="preserve">The </w:t>
      </w:r>
      <w:r w:rsidR="00F6186A">
        <w:t>Anesthesiology Performance Improvement and Reporting Exchange (ASPIRE)</w:t>
      </w:r>
      <w:r>
        <w:t xml:space="preserve"> connects hospitals across Michigan in an effort to measure and improve the care of patients throughout the state.  Funding provided by Blue Cross Blue Shield of Michigan (BCBSM) and B</w:t>
      </w:r>
      <w:r w:rsidR="0019458F">
        <w:t xml:space="preserve">lue Care Network (BCN), </w:t>
      </w:r>
      <w:r w:rsidR="004C4C2C">
        <w:t xml:space="preserve">is enabling anesthesia providers </w:t>
      </w:r>
      <w:r>
        <w:t xml:space="preserve">to investigate methods </w:t>
      </w:r>
      <w:r w:rsidR="0019458F">
        <w:t>to decrease variation in care known to impact perioperative complications</w:t>
      </w:r>
      <w:r>
        <w:t>.</w:t>
      </w:r>
    </w:p>
    <w:p w:rsidR="00566619" w:rsidRDefault="006217A4" w:rsidP="00D61BB0">
      <w:r>
        <w:t xml:space="preserve">Each participating site is responsible for identifying </w:t>
      </w:r>
      <w:r w:rsidR="00D61BB0" w:rsidRPr="00D61BB0">
        <w:t xml:space="preserve">an IT specialist who can implement the technical </w:t>
      </w:r>
      <w:r w:rsidR="00D61BB0">
        <w:t>backend</w:t>
      </w:r>
      <w:r w:rsidR="00D61BB0" w:rsidRPr="00D61BB0">
        <w:t xml:space="preserve"> needed for the success of the project. This position will serve as </w:t>
      </w:r>
      <w:r w:rsidR="00D61BB0">
        <w:t>a</w:t>
      </w:r>
      <w:r w:rsidR="00D61BB0" w:rsidRPr="00D61BB0">
        <w:t xml:space="preserve"> liaison to both the technical staff at ASPIRE as well as the </w:t>
      </w:r>
      <w:r w:rsidR="00D61BB0">
        <w:t>site’s</w:t>
      </w:r>
      <w:r w:rsidR="00D61BB0" w:rsidRPr="00D61BB0">
        <w:t xml:space="preserve"> clinical staff involved in the project. This is an ongoing position that requires a larger FTE during initial development and a lower FTE during maintenance.</w:t>
      </w:r>
    </w:p>
    <w:p w:rsidR="00566619" w:rsidRDefault="00566619" w:rsidP="00D61BB0">
      <w:r>
        <w:t xml:space="preserve">The </w:t>
      </w:r>
      <w:r w:rsidR="00D61BB0">
        <w:t>IT specialist</w:t>
      </w:r>
      <w:r w:rsidR="006217A4">
        <w:t xml:space="preserve"> is responsible for</w:t>
      </w:r>
      <w:r>
        <w:t>:</w:t>
      </w:r>
    </w:p>
    <w:p w:rsidR="00D61BB0" w:rsidRPr="00D61BB0" w:rsidRDefault="00D61BB0" w:rsidP="00D61BB0">
      <w:pPr>
        <w:pStyle w:val="ListParagraph"/>
        <w:numPr>
          <w:ilvl w:val="0"/>
          <w:numId w:val="6"/>
        </w:numPr>
      </w:pPr>
      <w:r w:rsidRPr="00D61BB0">
        <w:t>Working with internal ASPIRE technical staff to set up the database and data flow processes needed for the project, including FTP processes and task automation</w:t>
      </w:r>
    </w:p>
    <w:p w:rsidR="00D61BB0" w:rsidRPr="00D61BB0" w:rsidRDefault="00D61BB0" w:rsidP="00D61BB0">
      <w:pPr>
        <w:pStyle w:val="ListParagraph"/>
        <w:numPr>
          <w:ilvl w:val="0"/>
          <w:numId w:val="6"/>
        </w:numPr>
      </w:pPr>
      <w:r w:rsidRPr="00D61BB0">
        <w:t>Writing and maintaining processes to translate anesthesia documentation, PACU documentation, in-hospital mortality, and in-facility billing data into flat files</w:t>
      </w:r>
    </w:p>
    <w:p w:rsidR="00D61BB0" w:rsidRPr="00D61BB0" w:rsidRDefault="00D61BB0" w:rsidP="00D61BB0">
      <w:pPr>
        <w:pStyle w:val="ListParagraph"/>
        <w:numPr>
          <w:ilvl w:val="0"/>
          <w:numId w:val="6"/>
        </w:numPr>
      </w:pPr>
      <w:r w:rsidRPr="00D61BB0">
        <w:t>Working with external billing vendors to obtain flat files containing anesthesia billing information, if applicable</w:t>
      </w:r>
    </w:p>
    <w:p w:rsidR="00D61BB0" w:rsidRPr="00D61BB0" w:rsidRDefault="00D61BB0" w:rsidP="00D61BB0">
      <w:pPr>
        <w:pStyle w:val="ListParagraph"/>
        <w:numPr>
          <w:ilvl w:val="0"/>
          <w:numId w:val="6"/>
        </w:numPr>
      </w:pPr>
      <w:r w:rsidRPr="00D61BB0">
        <w:t>Fixing data quality and accuracy issues found by the hospital’s QI champion and ACQR</w:t>
      </w:r>
    </w:p>
    <w:p w:rsidR="00566619" w:rsidRDefault="00566619" w:rsidP="0019458F">
      <w:pPr>
        <w:pStyle w:val="Heading2"/>
      </w:pPr>
      <w:r>
        <w:t xml:space="preserve">Required </w:t>
      </w:r>
      <w:r w:rsidR="0019458F">
        <w:t>Qualifications</w:t>
      </w:r>
    </w:p>
    <w:p w:rsidR="00D61BB0" w:rsidRDefault="00D61BB0" w:rsidP="00D61BB0">
      <w:pPr>
        <w:numPr>
          <w:ilvl w:val="0"/>
          <w:numId w:val="4"/>
        </w:numPr>
        <w:spacing w:after="0" w:line="240" w:lineRule="auto"/>
      </w:pPr>
      <w:r>
        <w:t>Knowledge of</w:t>
      </w:r>
      <w:r>
        <w:t xml:space="preserve"> the</w:t>
      </w:r>
      <w:r w:rsidRPr="00D61BB0">
        <w:t xml:space="preserve"> </w:t>
      </w:r>
      <w:r>
        <w:t>a</w:t>
      </w:r>
      <w:r w:rsidRPr="00D61BB0">
        <w:t xml:space="preserve">nesthesia </w:t>
      </w:r>
      <w:r>
        <w:t>i</w:t>
      </w:r>
      <w:r w:rsidRPr="00D61BB0">
        <w:t xml:space="preserve">nformation </w:t>
      </w:r>
      <w:r>
        <w:t>m</w:t>
      </w:r>
      <w:r w:rsidRPr="00D61BB0">
        <w:t xml:space="preserve">anagement </w:t>
      </w:r>
      <w:r>
        <w:t>s</w:t>
      </w:r>
      <w:r w:rsidRPr="00D61BB0">
        <w:t>ystem</w:t>
      </w:r>
      <w:r>
        <w:t xml:space="preserve"> (AIMS) that is currently in use at the participating site</w:t>
      </w:r>
    </w:p>
    <w:p w:rsidR="00D61BB0" w:rsidRDefault="00D61BB0" w:rsidP="00D61BB0">
      <w:pPr>
        <w:numPr>
          <w:ilvl w:val="0"/>
          <w:numId w:val="4"/>
        </w:numPr>
        <w:spacing w:after="0" w:line="240" w:lineRule="auto"/>
      </w:pPr>
      <w:r>
        <w:t>Relational database experience, including writing and debugging SQL stored procedures and functions</w:t>
      </w:r>
    </w:p>
    <w:p w:rsidR="006440BB" w:rsidRDefault="006440BB" w:rsidP="00D61BB0">
      <w:pPr>
        <w:numPr>
          <w:ilvl w:val="0"/>
          <w:numId w:val="4"/>
        </w:numPr>
        <w:spacing w:after="0" w:line="240" w:lineRule="auto"/>
      </w:pPr>
      <w:r>
        <w:t>Experience with data flow setup and automation</w:t>
      </w:r>
      <w:bookmarkStart w:id="0" w:name="_GoBack"/>
      <w:bookmarkEnd w:id="0"/>
    </w:p>
    <w:sectPr w:rsidR="0064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E2C"/>
    <w:multiLevelType w:val="hybridMultilevel"/>
    <w:tmpl w:val="5742FA20"/>
    <w:lvl w:ilvl="0" w:tplc="481E0DB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42A92"/>
    <w:multiLevelType w:val="hybridMultilevel"/>
    <w:tmpl w:val="AECA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42D3"/>
    <w:multiLevelType w:val="hybridMultilevel"/>
    <w:tmpl w:val="A03C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7C80"/>
    <w:multiLevelType w:val="hybridMultilevel"/>
    <w:tmpl w:val="B34C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B4068"/>
    <w:multiLevelType w:val="hybridMultilevel"/>
    <w:tmpl w:val="0998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3114"/>
    <w:multiLevelType w:val="hybridMultilevel"/>
    <w:tmpl w:val="2D40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19"/>
    <w:rsid w:val="000959D0"/>
    <w:rsid w:val="0019458F"/>
    <w:rsid w:val="00203D3A"/>
    <w:rsid w:val="00214F4E"/>
    <w:rsid w:val="003D6668"/>
    <w:rsid w:val="004C022A"/>
    <w:rsid w:val="004C4C2C"/>
    <w:rsid w:val="004F2BFA"/>
    <w:rsid w:val="00566619"/>
    <w:rsid w:val="00571606"/>
    <w:rsid w:val="006217A4"/>
    <w:rsid w:val="006440BB"/>
    <w:rsid w:val="006C293F"/>
    <w:rsid w:val="00792775"/>
    <w:rsid w:val="007B0AD4"/>
    <w:rsid w:val="00970660"/>
    <w:rsid w:val="00985622"/>
    <w:rsid w:val="00B70E78"/>
    <w:rsid w:val="00BD4191"/>
    <w:rsid w:val="00CC4FAC"/>
    <w:rsid w:val="00CF0EA0"/>
    <w:rsid w:val="00D233D2"/>
    <w:rsid w:val="00D46BA4"/>
    <w:rsid w:val="00D61BB0"/>
    <w:rsid w:val="00E340E0"/>
    <w:rsid w:val="00F6186A"/>
    <w:rsid w:val="00F7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1D25"/>
  <w15:docId w15:val="{2F9BDA32-648F-4B12-82DB-523FF51B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66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666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Lacca, Victoria</dc:creator>
  <cp:lastModifiedBy>Bell, Genevieve</cp:lastModifiedBy>
  <cp:revision>6</cp:revision>
  <cp:lastPrinted>2018-01-17T15:06:00Z</cp:lastPrinted>
  <dcterms:created xsi:type="dcterms:W3CDTF">2018-01-16T12:29:00Z</dcterms:created>
  <dcterms:modified xsi:type="dcterms:W3CDTF">2018-01-17T16:13:00Z</dcterms:modified>
</cp:coreProperties>
</file>